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7E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                                 </w:t>
      </w:r>
      <w:r w:rsidR="0081747E">
        <w:rPr>
          <w:rFonts w:ascii="Trebuchet MS" w:hAnsi="Trebuchet MS"/>
        </w:rPr>
        <w:t xml:space="preserve">   </w:t>
      </w:r>
      <w:r w:rsidRPr="007D3E27">
        <w:rPr>
          <w:rFonts w:ascii="Trebuchet MS" w:hAnsi="Trebuchet MS"/>
        </w:rPr>
        <w:t xml:space="preserve">  MODEL CONTRACT </w:t>
      </w:r>
    </w:p>
    <w:p w:rsidR="0081747E" w:rsidRDefault="0081747E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81747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În temeiul Legii 98/2016 privind </w:t>
      </w:r>
      <w:proofErr w:type="spellStart"/>
      <w:r w:rsidRPr="007D3E27">
        <w:rPr>
          <w:rFonts w:ascii="Trebuchet MS" w:hAnsi="Trebuchet MS"/>
        </w:rPr>
        <w:t>achizitiile</w:t>
      </w:r>
      <w:proofErr w:type="spellEnd"/>
      <w:r w:rsidRPr="007D3E27">
        <w:rPr>
          <w:rFonts w:ascii="Trebuchet MS" w:hAnsi="Trebuchet MS"/>
        </w:rPr>
        <w:t xml:space="preserve"> publice şi a HG 395/2016 privind Normele</w:t>
      </w:r>
      <w:r w:rsidR="0081747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metodologice de aplicare a prevederilor referitoare la atribuirea contractului de </w:t>
      </w:r>
      <w:proofErr w:type="spellStart"/>
      <w:r w:rsidRPr="007D3E27">
        <w:rPr>
          <w:rFonts w:ascii="Trebuchet MS" w:hAnsi="Trebuchet MS"/>
        </w:rPr>
        <w:t>achizitie</w:t>
      </w:r>
      <w:proofErr w:type="spellEnd"/>
      <w:r w:rsidR="0081747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publica/ acordului cadru din Legea nr. 98/2016 privind </w:t>
      </w:r>
      <w:proofErr w:type="spellStart"/>
      <w:r w:rsidRPr="007D3E27">
        <w:rPr>
          <w:rFonts w:ascii="Trebuchet MS" w:hAnsi="Trebuchet MS"/>
        </w:rPr>
        <w:t>achizitiile</w:t>
      </w:r>
      <w:proofErr w:type="spellEnd"/>
      <w:r w:rsidRPr="007D3E27">
        <w:rPr>
          <w:rFonts w:ascii="Trebuchet MS" w:hAnsi="Trebuchet MS"/>
        </w:rPr>
        <w:t xml:space="preserve"> publice, părțile au convenit</w:t>
      </w:r>
    </w:p>
    <w:p w:rsidR="007D3E27" w:rsidRPr="007D3E27" w:rsidRDefault="007D3E27" w:rsidP="0081747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semnarea prezentului contract:</w:t>
      </w:r>
    </w:p>
    <w:p w:rsidR="007D3E27" w:rsidRDefault="007D3E27" w:rsidP="0081747E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1. Părţile contractante</w:t>
      </w:r>
    </w:p>
    <w:p w:rsid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pStyle w:val="NormalWeb"/>
        <w:spacing w:before="0" w:beforeAutospacing="0" w:after="0" w:afterAutospacing="0"/>
        <w:jc w:val="both"/>
        <w:rPr>
          <w:rFonts w:ascii="Trebuchet MS" w:hAnsi="Trebuchet MS"/>
          <w:color w:val="000000"/>
          <w:sz w:val="22"/>
          <w:szCs w:val="22"/>
        </w:rPr>
      </w:pPr>
      <w:r w:rsidRPr="007D3E27">
        <w:rPr>
          <w:rFonts w:ascii="Trebuchet MS" w:hAnsi="Trebuchet MS"/>
          <w:b/>
          <w:color w:val="000000"/>
          <w:sz w:val="22"/>
          <w:szCs w:val="22"/>
        </w:rPr>
        <w:t xml:space="preserve">1.CASA JUDETEANA DE PENSII CLUJ </w:t>
      </w:r>
      <w:r w:rsidRPr="007D3E27">
        <w:rPr>
          <w:rFonts w:ascii="Trebuchet MS" w:hAnsi="Trebuchet MS"/>
          <w:color w:val="000000"/>
          <w:sz w:val="22"/>
          <w:szCs w:val="22"/>
        </w:rPr>
        <w:t xml:space="preserve">cu sediul in Cluj Napoca </w:t>
      </w:r>
      <w:proofErr w:type="spellStart"/>
      <w:r w:rsidRPr="007D3E27">
        <w:rPr>
          <w:rFonts w:ascii="Trebuchet MS" w:hAnsi="Trebuchet MS"/>
          <w:color w:val="000000"/>
          <w:sz w:val="22"/>
          <w:szCs w:val="22"/>
        </w:rPr>
        <w:t>str.G.Cosbuc</w:t>
      </w:r>
      <w:proofErr w:type="spellEnd"/>
      <w:r w:rsidRPr="007D3E27">
        <w:rPr>
          <w:rFonts w:ascii="Trebuchet MS" w:hAnsi="Trebuchet MS"/>
          <w:color w:val="000000"/>
          <w:sz w:val="22"/>
          <w:szCs w:val="22"/>
        </w:rPr>
        <w:t xml:space="preserve"> nr.2,</w:t>
      </w:r>
      <w:proofErr w:type="spellStart"/>
      <w:r w:rsidRPr="007D3E27">
        <w:rPr>
          <w:rFonts w:ascii="Trebuchet MS" w:hAnsi="Trebuchet MS"/>
          <w:color w:val="000000"/>
          <w:sz w:val="22"/>
          <w:szCs w:val="22"/>
        </w:rPr>
        <w:t>avand</w:t>
      </w:r>
      <w:proofErr w:type="spellEnd"/>
      <w:r w:rsidRPr="007D3E27">
        <w:rPr>
          <w:rFonts w:ascii="Trebuchet MS" w:hAnsi="Trebuchet MS"/>
          <w:color w:val="000000"/>
          <w:sz w:val="22"/>
          <w:szCs w:val="22"/>
        </w:rPr>
        <w:t xml:space="preserve">  CUI 13582024,tel.:0264-431010;fax: 0264-450080, reprezentat prin director executiv adjunct  Mariana Nicoleta </w:t>
      </w:r>
      <w:proofErr w:type="spellStart"/>
      <w:r w:rsidRPr="007D3E27">
        <w:rPr>
          <w:rFonts w:ascii="Trebuchet MS" w:hAnsi="Trebuchet MS"/>
          <w:color w:val="000000"/>
          <w:sz w:val="22"/>
          <w:szCs w:val="22"/>
        </w:rPr>
        <w:t>Salciuan</w:t>
      </w:r>
      <w:proofErr w:type="spellEnd"/>
      <w:r w:rsidRPr="007D3E27">
        <w:rPr>
          <w:rFonts w:ascii="Trebuchet MS" w:hAnsi="Trebuchet MS"/>
          <w:color w:val="000000"/>
          <w:sz w:val="22"/>
          <w:szCs w:val="22"/>
        </w:rPr>
        <w:t xml:space="preserve"> in calitate de </w:t>
      </w:r>
      <w:r w:rsidRPr="007D3E27">
        <w:rPr>
          <w:rFonts w:ascii="Trebuchet MS" w:hAnsi="Trebuchet MS"/>
          <w:b/>
          <w:color w:val="000000"/>
          <w:sz w:val="22"/>
          <w:szCs w:val="22"/>
        </w:rPr>
        <w:t xml:space="preserve">ACHIZITOR </w:t>
      </w:r>
      <w:r w:rsidRPr="007D3E27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şi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S.C. …………………. S.R.L., cu sediul în …………………, Strada …………………. nr…, Sector …, telefon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……………., fax ……………… înregistrată la Registrul Comerţului sub nr. J ……./……./…….., cod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unic de înregistrare RO ……., cont de Trezorerie …………………… deschis la Trezoreria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………………, reprezentată prin doamna/domnul …………….. </w:t>
      </w:r>
      <w:proofErr w:type="spellStart"/>
      <w:r w:rsidR="0081747E">
        <w:rPr>
          <w:rFonts w:ascii="Trebuchet MS" w:hAnsi="Trebuchet MS"/>
        </w:rPr>
        <w:t>avand</w:t>
      </w:r>
      <w:proofErr w:type="spellEnd"/>
      <w:r w:rsidR="0081747E">
        <w:rPr>
          <w:rFonts w:ascii="Trebuchet MS" w:hAnsi="Trebuchet MS"/>
        </w:rPr>
        <w:t xml:space="preserve"> </w:t>
      </w:r>
      <w:proofErr w:type="spellStart"/>
      <w:r w:rsidR="0081747E">
        <w:rPr>
          <w:rFonts w:ascii="Trebuchet MS" w:hAnsi="Trebuchet MS"/>
        </w:rPr>
        <w:t>functia</w:t>
      </w:r>
      <w:proofErr w:type="spellEnd"/>
      <w:r w:rsidR="0081747E">
        <w:rPr>
          <w:rFonts w:ascii="Trebuchet MS" w:hAnsi="Trebuchet MS"/>
        </w:rPr>
        <w:t xml:space="preserve"> de </w:t>
      </w:r>
      <w:r w:rsidRPr="007D3E27">
        <w:rPr>
          <w:rFonts w:ascii="Trebuchet MS" w:hAnsi="Trebuchet MS"/>
        </w:rPr>
        <w:t xml:space="preserve"> ………………, în calitate</w:t>
      </w:r>
    </w:p>
    <w:p w:rsidR="0081747E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de Prestator, pe de altă parte</w:t>
      </w:r>
      <w:r>
        <w:rPr>
          <w:rFonts w:ascii="Trebuchet MS" w:hAnsi="Trebuchet MS"/>
        </w:rPr>
        <w:t xml:space="preserve"> 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denumite în continuare împreună „Părţile” şi în mod individual „Partea”/„fiecare dintre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Părţi”/„oricare dintre Părţi”, după caz.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2. Definiţii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În prezentul Contract următorii termeni vor fi interpretaţi astfel: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a. Contract – reprezintă prezentul Contract şi toate anexele sale.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b. Achizitor şi Prestator - părţile contractante, aşa cum sunt acestea numite în prezentul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Contract;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c. Preţul Contractului – preţul plătibil Prestatorului de către Achizitor, în baza Contractului,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pentru îndeplinirea integrală şi corespunzătoare a tuturor obligaţiilor asumate prin Contract;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d. Servicii – activităţi a căror prestare constituie obiectul Contractului;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e. Produse – echipamentele şi orice alte bunuri cuprinse în anexa/anexele la prezentul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Contract şi pe care Prestatorul are obligaţia de a le furniza aferent Serviciilor prestate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conform Contractului;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f. reprezintă o împrejurare de origine externă, cu caracter extraordinar, absolut imprevizibilă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şi inevitabilă, care se află în afara controlului oricărei părţi, care nu se datorează greşelii sau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vinei acestora, şi care face imposibilă executarea şi, respectiv, îndeplinirea contractului; sunt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considerate asemenea evenimente: războaie, revoluţii, incendii, inundaţii sau orice alte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catastrofe naturale, restricţii apărute ca urmare a unei carantine, embargou, enumerarea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nefiind exhaustivă, ci enunţiativă. Nu este considerat forţă majoră un eveniment asemenea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celor de mai sus care, fără a crea o imposibilitate de executare, face extrem de costisitoare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executarea obligaţiilor uneia din părţi.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3. Interpretare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3.1 În prezentul Contract, cu excepţia unei prevederi contrare, cuvintele la forma singular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vor include forma de plural şi viceversa, acolo unde acest lucru este permis de context.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3.2 Termenul “zi” sau “zile” sau orice referire la zile reprezintă zile calendaristice dacă nu se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specifică în mod diferit. 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4. Obiectul principal al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4.1 Obiectul prezentului contract constă în prestarea serviciilor de medicina muncii, potrivit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proofErr w:type="spellStart"/>
      <w:r w:rsidRPr="007D3E27">
        <w:rPr>
          <w:rFonts w:ascii="Trebuchet MS" w:hAnsi="Trebuchet MS"/>
        </w:rPr>
        <w:t>legislatiei</w:t>
      </w:r>
      <w:proofErr w:type="spellEnd"/>
      <w:r w:rsidRPr="007D3E27">
        <w:rPr>
          <w:rFonts w:ascii="Trebuchet MS" w:hAnsi="Trebuchet MS"/>
        </w:rPr>
        <w:t xml:space="preserve"> in materia </w:t>
      </w:r>
      <w:proofErr w:type="spellStart"/>
      <w:r w:rsidRPr="007D3E27">
        <w:rPr>
          <w:rFonts w:ascii="Trebuchet MS" w:hAnsi="Trebuchet MS"/>
        </w:rPr>
        <w:t>securitatii</w:t>
      </w:r>
      <w:proofErr w:type="spellEnd"/>
      <w:r w:rsidRPr="007D3E27">
        <w:rPr>
          <w:rFonts w:ascii="Trebuchet MS" w:hAnsi="Trebuchet MS"/>
        </w:rPr>
        <w:t xml:space="preserve"> si </w:t>
      </w:r>
      <w:proofErr w:type="spellStart"/>
      <w:r w:rsidRPr="007D3E27">
        <w:rPr>
          <w:rFonts w:ascii="Trebuchet MS" w:hAnsi="Trebuchet MS"/>
        </w:rPr>
        <w:t>sanatatii</w:t>
      </w:r>
      <w:proofErr w:type="spellEnd"/>
      <w:r w:rsidRPr="007D3E27">
        <w:rPr>
          <w:rFonts w:ascii="Trebuchet MS" w:hAnsi="Trebuchet MS"/>
        </w:rPr>
        <w:t xml:space="preserve"> in munca si in conformitate cu specificaţiile din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Caietul de Sarcini.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4.2 Scopul Contractului constă în supravegherea </w:t>
      </w:r>
      <w:proofErr w:type="spellStart"/>
      <w:r w:rsidRPr="007D3E27">
        <w:rPr>
          <w:rFonts w:ascii="Trebuchet MS" w:hAnsi="Trebuchet MS"/>
        </w:rPr>
        <w:t>starii</w:t>
      </w:r>
      <w:proofErr w:type="spellEnd"/>
      <w:r w:rsidRPr="007D3E27">
        <w:rPr>
          <w:rFonts w:ascii="Trebuchet MS" w:hAnsi="Trebuchet MS"/>
        </w:rPr>
        <w:t xml:space="preserve"> de </w:t>
      </w:r>
      <w:proofErr w:type="spellStart"/>
      <w:r w:rsidRPr="007D3E27">
        <w:rPr>
          <w:rFonts w:ascii="Trebuchet MS" w:hAnsi="Trebuchet MS"/>
        </w:rPr>
        <w:t>sanatate</w:t>
      </w:r>
      <w:proofErr w:type="spellEnd"/>
      <w:r w:rsidRPr="007D3E27">
        <w:rPr>
          <w:rFonts w:ascii="Trebuchet MS" w:hAnsi="Trebuchet MS"/>
        </w:rPr>
        <w:t xml:space="preserve"> a </w:t>
      </w:r>
      <w:proofErr w:type="spellStart"/>
      <w:r w:rsidRPr="007D3E27">
        <w:rPr>
          <w:rFonts w:ascii="Trebuchet MS" w:hAnsi="Trebuchet MS"/>
        </w:rPr>
        <w:t>angajatilor</w:t>
      </w:r>
      <w:proofErr w:type="spellEnd"/>
      <w:r w:rsidRPr="007D3E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CJPCLUJ </w:t>
      </w:r>
      <w:r w:rsidRPr="007D3E27">
        <w:rPr>
          <w:rFonts w:ascii="Trebuchet MS" w:hAnsi="Trebuchet MS"/>
        </w:rPr>
        <w:t>prin</w:t>
      </w:r>
    </w:p>
    <w:p w:rsid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efectuarea </w:t>
      </w:r>
      <w:r>
        <w:rPr>
          <w:rFonts w:ascii="Trebuchet MS" w:hAnsi="Trebuchet MS"/>
        </w:rPr>
        <w:t xml:space="preserve">de 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a) </w:t>
      </w:r>
      <w:proofErr w:type="spellStart"/>
      <w:r>
        <w:rPr>
          <w:rFonts w:ascii="Trebuchet MS" w:hAnsi="Trebuchet MS"/>
        </w:rPr>
        <w:t>prestari</w:t>
      </w:r>
      <w:proofErr w:type="spellEnd"/>
      <w:r>
        <w:rPr>
          <w:rFonts w:ascii="Trebuchet MS" w:hAnsi="Trebuchet MS"/>
        </w:rPr>
        <w:t xml:space="preserve"> servicii </w:t>
      </w:r>
      <w:r w:rsidRPr="007D3E27">
        <w:rPr>
          <w:rFonts w:ascii="Trebuchet MS" w:hAnsi="Trebuchet MS"/>
        </w:rPr>
        <w:t>medicale</w:t>
      </w:r>
      <w:r>
        <w:rPr>
          <w:rFonts w:ascii="Trebuchet MS" w:hAnsi="Trebuchet MS"/>
        </w:rPr>
        <w:t xml:space="preserve"> –</w:t>
      </w:r>
      <w:proofErr w:type="spellStart"/>
      <w:r>
        <w:rPr>
          <w:rFonts w:ascii="Trebuchet MS" w:hAnsi="Trebuchet MS"/>
        </w:rPr>
        <w:t>examinari</w:t>
      </w:r>
      <w:proofErr w:type="spellEnd"/>
      <w:r>
        <w:rPr>
          <w:rFonts w:ascii="Trebuchet MS" w:hAnsi="Trebuchet MS"/>
        </w:rPr>
        <w:t xml:space="preserve"> periodice</w:t>
      </w:r>
      <w:r w:rsidRPr="007D3E27">
        <w:rPr>
          <w:rFonts w:ascii="Trebuchet MS" w:hAnsi="Trebuchet MS"/>
        </w:rPr>
        <w:t>, la sediile beneficiarului. COD CPV principal: 85147000-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b) </w:t>
      </w:r>
      <w:r w:rsidRPr="007D3E27">
        <w:rPr>
          <w:rFonts w:ascii="Trebuchet MS" w:hAnsi="Trebuchet MS"/>
        </w:rPr>
        <w:t>Prestări de servicii medicale de Evaluare psihologică, la sediile beneficiarului/prestatorului, după caz. COD CPV secundar: 85121270-6.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c)  </w:t>
      </w:r>
      <w:r w:rsidRPr="007D3E27">
        <w:rPr>
          <w:rFonts w:ascii="Trebuchet MS" w:hAnsi="Trebuchet MS"/>
        </w:rPr>
        <w:t>Prestări de servicii medicale de Analize medicale, la sediile beneficiarului/prestatorului, după caz. COD CPV secundar: 85148000-8.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5. Preţul Contractului</w:t>
      </w:r>
    </w:p>
    <w:p w:rsidR="00A01F4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5.1 Preţul </w:t>
      </w:r>
      <w:r w:rsidR="00A01F47">
        <w:rPr>
          <w:rFonts w:ascii="Trebuchet MS" w:hAnsi="Trebuchet MS"/>
        </w:rPr>
        <w:t>estimat</w:t>
      </w:r>
      <w:r w:rsidRPr="007D3E27">
        <w:rPr>
          <w:rFonts w:ascii="Trebuchet MS" w:hAnsi="Trebuchet MS"/>
        </w:rPr>
        <w:t xml:space="preserve"> pentru </w:t>
      </w:r>
      <w:r w:rsidR="00A01F47">
        <w:rPr>
          <w:rFonts w:ascii="Trebuchet MS" w:hAnsi="Trebuchet MS"/>
        </w:rPr>
        <w:t>serviciile prestate</w:t>
      </w:r>
      <w:r w:rsidRPr="007D3E27">
        <w:rPr>
          <w:rFonts w:ascii="Trebuchet MS" w:hAnsi="Trebuchet MS"/>
        </w:rPr>
        <w:t xml:space="preserve">,conform </w:t>
      </w:r>
      <w:r w:rsidR="00A01F47">
        <w:rPr>
          <w:rFonts w:ascii="Trebuchet MS" w:hAnsi="Trebuchet MS"/>
        </w:rPr>
        <w:t>ofertei financiare</w:t>
      </w:r>
      <w:r w:rsidRPr="007D3E27">
        <w:rPr>
          <w:rFonts w:ascii="Trebuchet MS" w:hAnsi="Trebuchet MS"/>
        </w:rPr>
        <w:t>, este de ……</w:t>
      </w:r>
      <w:r>
        <w:rPr>
          <w:rFonts w:ascii="Trebuchet MS" w:hAnsi="Trebuchet MS"/>
        </w:rPr>
        <w:t>……………….</w:t>
      </w:r>
      <w:r w:rsidRPr="007D3E27">
        <w:rPr>
          <w:rFonts w:ascii="Trebuchet MS" w:hAnsi="Trebuchet MS"/>
        </w:rPr>
        <w:t>. lei</w:t>
      </w:r>
      <w:r w:rsidR="00A01F47">
        <w:rPr>
          <w:rFonts w:ascii="Trebuchet MS" w:hAnsi="Trebuchet MS"/>
        </w:rPr>
        <w:t xml:space="preserve"> </w:t>
      </w:r>
      <w:proofErr w:type="spellStart"/>
      <w:r w:rsidR="00A01F47">
        <w:rPr>
          <w:rFonts w:ascii="Trebuchet MS" w:hAnsi="Trebuchet MS"/>
        </w:rPr>
        <w:t>fara</w:t>
      </w:r>
      <w:proofErr w:type="spellEnd"/>
      <w:r w:rsidR="00A01F47">
        <w:rPr>
          <w:rFonts w:ascii="Trebuchet MS" w:hAnsi="Trebuchet MS"/>
        </w:rPr>
        <w:t xml:space="preserve"> TVA ;</w:t>
      </w:r>
      <w:proofErr w:type="spellStart"/>
      <w:r w:rsidR="00A01F47">
        <w:rPr>
          <w:rFonts w:ascii="Trebuchet MS" w:hAnsi="Trebuchet MS"/>
        </w:rPr>
        <w:t>TVA</w:t>
      </w:r>
      <w:proofErr w:type="spellEnd"/>
      <w:r w:rsidR="00A01F47">
        <w:rPr>
          <w:rFonts w:ascii="Trebuchet MS" w:hAnsi="Trebuchet MS"/>
        </w:rPr>
        <w:t>=ZERO</w:t>
      </w:r>
      <w:r w:rsidR="00A01F47" w:rsidRPr="00A01F47">
        <w:rPr>
          <w:rFonts w:ascii="Trebuchet MS" w:hAnsi="Trebuchet MS"/>
        </w:rPr>
        <w:t xml:space="preserve"> </w:t>
      </w:r>
      <w:r w:rsidR="00A01F47">
        <w:rPr>
          <w:rFonts w:ascii="Trebuchet MS" w:hAnsi="Trebuchet MS"/>
        </w:rPr>
        <w:t>serviciile medicale fiind scutite de TVA</w:t>
      </w:r>
      <w:r w:rsidRPr="007D3E27">
        <w:rPr>
          <w:rFonts w:ascii="Trebuchet MS" w:hAnsi="Trebuchet MS"/>
        </w:rPr>
        <w:t>.</w:t>
      </w:r>
    </w:p>
    <w:p w:rsidR="007D3E27" w:rsidRPr="007D3E27" w:rsidRDefault="00A01F47" w:rsidP="007D3E27">
      <w:pPr>
        <w:spacing w:after="0" w:line="24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Pretul</w:t>
      </w:r>
      <w:proofErr w:type="spellEnd"/>
      <w:r>
        <w:rPr>
          <w:rFonts w:ascii="Trebuchet MS" w:hAnsi="Trebuchet MS"/>
        </w:rPr>
        <w:t xml:space="preserve"> final va rezulta in urma </w:t>
      </w:r>
      <w:proofErr w:type="spellStart"/>
      <w:r>
        <w:rPr>
          <w:rFonts w:ascii="Trebuchet MS" w:hAnsi="Trebuchet MS"/>
        </w:rPr>
        <w:t>efectuarii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examinarilor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tutror</w:t>
      </w:r>
      <w:proofErr w:type="spellEnd"/>
      <w:r>
        <w:rPr>
          <w:rFonts w:ascii="Trebuchet MS" w:hAnsi="Trebuchet MS"/>
        </w:rPr>
        <w:t xml:space="preserve"> personalului din Anexa3.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</w:rPr>
        <w:t xml:space="preserve">5.2. Plata preţului Contractului se va efectua din </w:t>
      </w:r>
      <w:r>
        <w:rPr>
          <w:rFonts w:ascii="Trebuchet MS" w:hAnsi="Trebuchet MS"/>
        </w:rPr>
        <w:t xml:space="preserve">Bugetul </w:t>
      </w:r>
      <w:proofErr w:type="spellStart"/>
      <w:r>
        <w:rPr>
          <w:rFonts w:ascii="Trebuchet MS" w:hAnsi="Trebuchet MS"/>
        </w:rPr>
        <w:t>asigurarilor</w:t>
      </w:r>
      <w:proofErr w:type="spellEnd"/>
      <w:r>
        <w:rPr>
          <w:rFonts w:ascii="Trebuchet MS" w:hAnsi="Trebuchet MS"/>
        </w:rPr>
        <w:t xml:space="preserve"> sociale de stat pe anul 2017 </w:t>
      </w:r>
      <w:r w:rsidRPr="007D3E27">
        <w:rPr>
          <w:rFonts w:ascii="Trebuchet MS" w:hAnsi="Trebuchet MS"/>
        </w:rPr>
        <w:t>.</w:t>
      </w:r>
      <w:r w:rsidRPr="007D3E27">
        <w:rPr>
          <w:rFonts w:ascii="Trebuchet MS" w:hAnsi="Trebuchet MS"/>
          <w:b/>
        </w:rPr>
        <w:t>6. Modalităţi de plată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6.1. Plata Preţului Contractului se va efectua pe baza facturii emise de Prestator după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aprobarea Notei de certificare a serviciilor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 în conformitate cu cerinţele prevăzute în Caietul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de sarcini.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6.2. Termenul de plată este de maxim 30 de zile de la data </w:t>
      </w:r>
      <w:proofErr w:type="spellStart"/>
      <w:r>
        <w:rPr>
          <w:rFonts w:ascii="Trebuchet MS" w:hAnsi="Trebuchet MS"/>
        </w:rPr>
        <w:t>inregistrarii</w:t>
      </w:r>
      <w:proofErr w:type="spellEnd"/>
      <w:r>
        <w:rPr>
          <w:rFonts w:ascii="Trebuchet MS" w:hAnsi="Trebuchet MS"/>
        </w:rPr>
        <w:t xml:space="preserve"> facturii </w:t>
      </w:r>
    </w:p>
    <w:p w:rsid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6.3. Plata Serviciilor către Prestator se va face prin ordin de plată, pe baza facturii acceptate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de către Achizitor, în contul de Trezorerie 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Va fi achitată doar contravaloarea serviciilor efectiv prestate.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7D3E27">
        <w:rPr>
          <w:rFonts w:ascii="Trebuchet MS" w:hAnsi="Trebuchet MS"/>
          <w:b/>
        </w:rPr>
        <w:t>7. Durata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7.1- Prestatorul se obligă să presteze „Servicii de medicina muncii”de la data intrării în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vigoare a contractului si până la </w:t>
      </w:r>
      <w:r>
        <w:rPr>
          <w:rFonts w:ascii="Trebuchet MS" w:hAnsi="Trebuchet MS"/>
        </w:rPr>
        <w:t xml:space="preserve">data de 31.12.2017 </w:t>
      </w:r>
    </w:p>
    <w:p w:rsidR="007D3E27" w:rsidRPr="007D3E27" w:rsidRDefault="00461B5E" w:rsidP="007D3E27">
      <w:pPr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8</w:t>
      </w:r>
      <w:r w:rsidR="007D3E27" w:rsidRPr="007D3E27">
        <w:rPr>
          <w:rFonts w:ascii="Trebuchet MS" w:hAnsi="Trebuchet MS"/>
          <w:b/>
        </w:rPr>
        <w:t>. Executarea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Executarea Contractului începe la data semnării contractului până la îndeplinirea obligațiilor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contractuale între părți.</w:t>
      </w:r>
    </w:p>
    <w:p w:rsidR="007D3E27" w:rsidRPr="007D3E27" w:rsidRDefault="00461B5E" w:rsidP="007D3E27">
      <w:pPr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9</w:t>
      </w:r>
      <w:r w:rsidR="007D3E27" w:rsidRPr="007D3E27">
        <w:rPr>
          <w:rFonts w:ascii="Trebuchet MS" w:hAnsi="Trebuchet MS"/>
          <w:b/>
        </w:rPr>
        <w:t>. Documentele Contractului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Prestatorul va îndeplini activităţile stabilite în prezentul Contract, care include, în ordinea</w:t>
      </w:r>
      <w:r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enumerării, prezentul Contract, precum şi următoarele anexe: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a) Caietul de sarcini;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b) Propunerea tehnică;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c) Propunerea financiară;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d) Nota de certificare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10. Ordinea de precedenţă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10.1. În cazul oricărei contradicţii între documentele prevăzute la punctul 9, prevederile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acestora vor fi aplicate în ordinea de precedenţă stabilită conform succesiunii documentelor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enumerate mai sus.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10.2. În cazul în care, pe parcursul îndeplinirii Contractului, se constată faptul că anumite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elemente ale propunerii tehnice sunt inferioare sau nu corespund cerinţelor prevăzute în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Caietul de sarcini, prevalează prevederile Caietului de sarcini. 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11. Obligaţiile principale ale Prestatorului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11.1. Prestatorul se obligă să presteze serviciile prevăzute la punctul 4 din contract, la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standardele şi performanţele din Caietul de sarcini şi prezentate în propunerea tehnică,anexe la contract.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11.2. Prestatorul se obligă să asigure derularea în bune condiţii a activităţilor specifice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contractului şi să asigure logistica pentru toate activităţile specifice contractului.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11.3. Prestatorul se obligă să întocmească Nota de certificare a serviciilor prestate.</w:t>
      </w:r>
    </w:p>
    <w:p w:rsidR="00F02FD1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11.4. Prestatorul se obligă să emită factura aferentă serviciilor prestate prin prezentul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Contract numai după aprobarea </w:t>
      </w:r>
      <w:r w:rsidR="00F02FD1">
        <w:rPr>
          <w:rFonts w:ascii="Trebuchet MS" w:hAnsi="Trebuchet MS"/>
        </w:rPr>
        <w:t xml:space="preserve">raportului sintetic </w:t>
      </w:r>
      <w:r w:rsidRPr="007D3E27">
        <w:rPr>
          <w:rFonts w:ascii="Trebuchet MS" w:hAnsi="Trebuchet MS"/>
        </w:rPr>
        <w:t xml:space="preserve"> serviciilor prestate, de către Beneficiar</w:t>
      </w:r>
      <w:r w:rsidR="00F02FD1">
        <w:rPr>
          <w:rFonts w:ascii="Trebuchet MS" w:hAnsi="Trebuchet MS"/>
        </w:rPr>
        <w:t>.</w:t>
      </w:r>
      <w:bookmarkStart w:id="0" w:name="_GoBack"/>
      <w:bookmarkEnd w:id="0"/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11.5 Prestatorul se obligă să despăgubească Achizitorul împotriva oricăror: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a) reclamaţii şi acţiuni în justiţie, ce rezultă din încălcarea unor drepturi de proprietate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intelectuală (brevete, nume, mărci înregistrate, etc.), legate de echipamentele, materialele,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instalaţiile sau utilajele folosite pentru sau în legătură cu serviciile achiziţionate,b) daune-interese, costuri, taxe şi cheltuieli de orice natură aferente, cu excepţia situaţiei în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care acestea sunt generate de o încălcare (a unor norme juridice sau contractuale) ce rezultă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din respectarea Caietului de sarcini.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12. Obligaţiile principale ale Achizitorului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12.1. Achizitorul se obligă să recepţioneze, potrivit punctului 15 de mai jos, serviciile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prestate în termenele convenite. 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12.2. Achizitorul aprobă/respinge </w:t>
      </w:r>
      <w:r w:rsidR="00A01F47">
        <w:rPr>
          <w:rFonts w:ascii="Trebuchet MS" w:hAnsi="Trebuchet MS"/>
        </w:rPr>
        <w:t>Raportul sintetic cu rezultatele</w:t>
      </w:r>
      <w:r w:rsidRPr="007D3E27">
        <w:rPr>
          <w:rFonts w:ascii="Trebuchet MS" w:hAnsi="Trebuchet MS"/>
        </w:rPr>
        <w:t xml:space="preserve"> serviciilor prestate, în termen de </w:t>
      </w:r>
      <w:r w:rsidR="00A01F47">
        <w:rPr>
          <w:rFonts w:ascii="Trebuchet MS" w:hAnsi="Trebuchet MS"/>
        </w:rPr>
        <w:t>5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zile lucrătoare de la data primirii acestuia. Orice eventuala respingere va fi motivată, cu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comentarii scrise.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12.3. Achizitorul se obligă să plătească preţul către Prestator, pe baza facturii fiscale, după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aprobarea</w:t>
      </w:r>
      <w:r w:rsidR="00A01F47" w:rsidRPr="00A01F47">
        <w:rPr>
          <w:rFonts w:ascii="Trebuchet MS" w:hAnsi="Trebuchet MS"/>
        </w:rPr>
        <w:t xml:space="preserve"> </w:t>
      </w:r>
      <w:r w:rsidR="00A01F47">
        <w:rPr>
          <w:rFonts w:ascii="Trebuchet MS" w:hAnsi="Trebuchet MS"/>
        </w:rPr>
        <w:t>Raportul sintetic cu rezultatele</w:t>
      </w:r>
      <w:r w:rsidR="00A01F47" w:rsidRPr="007D3E27">
        <w:rPr>
          <w:rFonts w:ascii="Trebuchet MS" w:hAnsi="Trebuchet MS"/>
        </w:rPr>
        <w:t xml:space="preserve"> serviciilor prestate</w:t>
      </w:r>
      <w:r w:rsidRPr="007D3E27">
        <w:rPr>
          <w:rFonts w:ascii="Trebuchet MS" w:hAnsi="Trebuchet MS"/>
        </w:rPr>
        <w:t>.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lastRenderedPageBreak/>
        <w:t>13. Sancţiuni pentru neîndeplinirea culpabilă a obligaţiilor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13.1. În cazul în care, din vina sa exclusivă, Prestatorul nu îşi execută obligaţiile asumate prin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Contract, la termenele convenite, Achizitorul are dreptul de a deduce din Preţul Contractului,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ca penalităţi, o sumă echivalentă cu 0,02% din valoarea obligaţiilor asumate prin Contract şi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neexecutate la termen, pentru fiecare zi de întârziere.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13.2. În cazul în care Achizitorul nu onorează facturile în termen de 30 de zile de la expirarea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perioadei convenite in Contract, atunci prestatorul poate solicita, ca penalităţi, o sumă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echivalentă cu 0,02% din valoarea facturii neachitate pentru fiecare zi de întârziere.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13.3. Nerespectarea obligaţiilor asumate prin prezentul Contract de către una dintre Părţi, în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mod culpabil şi repetat, dă dreptul Părţii lezate de a considera Contractul de drept reziliat şi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de a pretinde plata de daune-interese.</w:t>
      </w:r>
    </w:p>
    <w:p w:rsidR="007D3E27" w:rsidRPr="00461B5E" w:rsidRDefault="007D3E27" w:rsidP="00461B5E">
      <w:pPr>
        <w:spacing w:after="0" w:line="240" w:lineRule="auto"/>
        <w:jc w:val="center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Clauze contractuale specifice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14.1. (1) Prestatorul are obligaţia de a presta Serviciile prevăzute în prezentul Contract cu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profesionalismul şi promptitudinea cuvenite angajamentului asumat prin propunerea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tehnică şi în conformitate cu cerinţele Caietului de sarcini.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(2) Prestatorul se obligă să supravegheze prestarea Serviciilor, să asigure resursele umane,materialele, instalaţiile, echipamentele şi orice alte asemenea, fie de natură provizorie, fie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definitivă cerute de şi pentru prezentul Contract, în măsura în care necesitatea asigurării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 xml:space="preserve">acestora este prevăzută în Contract sau se poate deduce în mod rezonabil din acesta. 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14.2. Prestatorul va respecta şi va executa dispoziţiile Achizitorului referitoare la prestarea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Serviciilor. În cazul în care Prestatorul consideră că dispoziţiile Achizitorului sunt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nejustificate, acesta are dreptul de a formula obiecţii în scris, fără ca obiecţiile respective să îl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exonereze de obligaţia de a executa dispoziţiile primite, cu excepţia cazului în care acestea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contravin dispoziţiilor legale.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14.</w:t>
      </w:r>
      <w:r w:rsidR="00461B5E">
        <w:rPr>
          <w:rFonts w:ascii="Trebuchet MS" w:hAnsi="Trebuchet MS"/>
        </w:rPr>
        <w:t>3</w:t>
      </w:r>
      <w:r w:rsidRPr="007D3E27">
        <w:rPr>
          <w:rFonts w:ascii="Trebuchet MS" w:hAnsi="Trebuchet MS"/>
        </w:rPr>
        <w:t>. Prestatorul se obligă să presteze Serviciile în conformitate cu codul de conduită 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profesiei sale şi să nu angajeze Achizitorul faţă de terţe părţi, în </w:t>
      </w:r>
      <w:proofErr w:type="spellStart"/>
      <w:r w:rsidRPr="007D3E27">
        <w:rPr>
          <w:rFonts w:ascii="Trebuchet MS" w:hAnsi="Trebuchet MS"/>
        </w:rPr>
        <w:t>nicio</w:t>
      </w:r>
      <w:proofErr w:type="spellEnd"/>
      <w:r w:rsidRPr="007D3E27">
        <w:rPr>
          <w:rFonts w:ascii="Trebuchet MS" w:hAnsi="Trebuchet MS"/>
        </w:rPr>
        <w:t xml:space="preserve"> modalitate, oricare ar fi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aceasta, fără acordul prealabil, în scris, al Achizitorului. Atunci când este cazul, Prestatorul va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aduce la cunoştinţa terţelor părţi obligaţia menţionată.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15. Alte responsabilităţi ale Achizitorului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Achizitorul se obligă să pună la dispoziţia Prestatorului orice facilităţi, documente şi/sau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informaţii existente pe care acesta le-a cerut şi pe care Părţile, de comun acord, le consideră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necesare îndeplinirii prezentului Contract. Asemenea documente trebuie restituite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Achizitorului la sfârşitul perioadei de execuţie a Contractului.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16. Recepţie şi verificări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16.1. Achizitorul are dreptul de a verifica modul de prestare a Serviciilor pentru a stabili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conformitatea lor cu prevederile din propunerea tehnică, din Caietul de sarcini şi din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Contract. Aceste verificări se vor realiza după finalizarea fiecărei activităţi sau oricând pe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parcursul executării Contractului.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16.2. Recepţia activităţilor prevăzute în Contract va consta în aprobarea de către Achizitor a</w:t>
      </w:r>
    </w:p>
    <w:p w:rsidR="007D3E27" w:rsidRPr="007D3E27" w:rsidRDefault="00A01F47" w:rsidP="00461B5E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Raportului sintetic cu rezultatele </w:t>
      </w:r>
      <w:proofErr w:type="spellStart"/>
      <w:r>
        <w:rPr>
          <w:rFonts w:ascii="Trebuchet MS" w:hAnsi="Trebuchet MS"/>
        </w:rPr>
        <w:t>examinarilor</w:t>
      </w:r>
      <w:proofErr w:type="spellEnd"/>
      <w:r w:rsidR="007D3E27" w:rsidRPr="007D3E27">
        <w:rPr>
          <w:rFonts w:ascii="Trebuchet MS" w:hAnsi="Trebuchet MS"/>
        </w:rPr>
        <w:t>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16.3. Serviciile prestate care nu corespund prevederilor Caietului de sarcini şi/sau ale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propunerii tehnice, nu vor fi acceptate la plată.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16.4. Verificările vor fi efectuate în conformitate cu prevederile din prezentul Contract.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17. Confidenţialitate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17.1. Prestatorul va trata toate documentele şi informaţiile primite în legătură cu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îndeplinirea Contractului ca fiind confidenţiale şi nu va publica sau dezvălui detalii ale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Contractului în alt scop decât acela de a-şi îndeplini obligaţiile contractuale, fără a avea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consimţământul prealabil, în scris, al Achizitorului.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17.2. Dezvăluirea oricărei informaţii faţă de persoanele implicate în îndeplinirea Contractului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se va face în acelaşi regim de confidenţialitate, şi se va extinde numai asupra acelor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informaţii necesare în vederea îndeplinirii Contractului.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17.3. Prestatorul este îndreptăţit să solicite toate informaţiile şi datele considerate de către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ambele Părţi necesare îndeplinirii Contractului.</w:t>
      </w:r>
    </w:p>
    <w:p w:rsidR="007D3E27" w:rsidRPr="00461B5E" w:rsidRDefault="007D3E27" w:rsidP="00461B5E">
      <w:pPr>
        <w:spacing w:after="0" w:line="240" w:lineRule="auto"/>
        <w:jc w:val="both"/>
        <w:rPr>
          <w:rFonts w:ascii="Trebuchet MS" w:hAnsi="Trebuchet MS"/>
          <w:b/>
        </w:rPr>
      </w:pPr>
      <w:r w:rsidRPr="00461B5E">
        <w:rPr>
          <w:rFonts w:ascii="Trebuchet MS" w:hAnsi="Trebuchet MS"/>
          <w:b/>
        </w:rPr>
        <w:t>18. Începere, finalizare, întârzieri, sistare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18.1. Prestatorul are obligaţia de a începe prestarea Serviciilor în conformitate cu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prevederile punctului 8 din prezentul contract.</w:t>
      </w:r>
    </w:p>
    <w:p w:rsidR="007D3E27" w:rsidRPr="007D3E27" w:rsidRDefault="007D3E27" w:rsidP="00461B5E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18.2. În cazul în care: a) orice motive de întârziere, ce nu se datorează Prestatorului, sau b)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lastRenderedPageBreak/>
        <w:t>alte circumstanţe neobişnuite susceptibile de a surveni, altfel decât prin încălcarea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 xml:space="preserve">Contractului de către Prestator, îndreptăţesc Prestatorul de a solicita prelungirea perioadei 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de prestare a Serviciilor sau a oricărei faze a acestora, atunci Părţile vor revizui, de comun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acord, perioada de prestare şi vor semna un act adiţional.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18.4. Dacă pe parcursul îndeplinirii prezentului Contract, Prestatorul nu respectă perioada</w:t>
      </w:r>
      <w:r w:rsidR="00461B5E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de prestare, acesta are obligaţia de a notifica acest lucru, în timp util, Achizitorului.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Modificarea datei/perioadelor de prestare asumate a serviciilor se face cu acordul Părţilor,prin act adiţional.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19. Ajustarea Preţului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Preţul Contractului este ferm, în Lei. Pentru Serviciile prestate, plăţile datorate de Achizitor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Prestatorului sunt cele declarate și prestate conform propunerii financiare, anexă la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prezentul Contract.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20. Rezilierea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20.1. Prezentul contract încetează de plin drept, fără a mai fi necesară intervenţia unui/unei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tribunal arbitral/instanţe judecătoreşti, în cazul în care una dintre părţi îşi încalcă vreuna din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obligaţiile esenţiale prevăzute la punctele 4, 6, 8, 11, 12, 14, 16 din prezentul contract, în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caietul de sarcini şi oferta tehnică şi financiară, după ce a fost avertizată printr-o notificare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scrisă, de către cealaltă parte, că o noua nerespectare a acestora duce la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rezoluţiunea/rezilierea prezentului contract.</w:t>
      </w:r>
    </w:p>
    <w:p w:rsidR="0081747E" w:rsidRDefault="007D3E27" w:rsidP="0081747E">
      <w:pPr>
        <w:spacing w:after="0" w:line="240" w:lineRule="auto"/>
        <w:jc w:val="both"/>
      </w:pPr>
      <w:r w:rsidRPr="007D3E27">
        <w:rPr>
          <w:rFonts w:ascii="Trebuchet MS" w:hAnsi="Trebuchet MS"/>
        </w:rPr>
        <w:t>20.2. Achizitorul îşi rezervă dreptul de a denunţa unilateral Contractul, în cel mult 3 (trei)zile de la apariţia unor circumstanţe care nu au putut fi prevăzute la data încheierii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Contractului şi care conduc la modificarea clauzelor contractuale, în aşa măsură încât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îndeplinirea Contractului ar fi contrară interesului public.</w:t>
      </w:r>
      <w:r w:rsidR="0081747E" w:rsidRPr="0081747E">
        <w:t xml:space="preserve"> </w:t>
      </w:r>
    </w:p>
    <w:p w:rsidR="0081747E" w:rsidRPr="0081747E" w:rsidRDefault="0081747E" w:rsidP="0081747E">
      <w:pPr>
        <w:spacing w:after="0" w:line="240" w:lineRule="auto"/>
        <w:jc w:val="both"/>
        <w:rPr>
          <w:rFonts w:ascii="Trebuchet MS" w:hAnsi="Trebuchet MS"/>
        </w:rPr>
      </w:pPr>
      <w:r w:rsidRPr="0081747E">
        <w:rPr>
          <w:rFonts w:ascii="Trebuchet MS" w:hAnsi="Trebuchet MS"/>
        </w:rPr>
        <w:t xml:space="preserve">20.3 </w:t>
      </w:r>
      <w:proofErr w:type="spellStart"/>
      <w:r w:rsidRPr="0081747E">
        <w:rPr>
          <w:rFonts w:ascii="Trebuchet MS" w:hAnsi="Trebuchet MS"/>
        </w:rPr>
        <w:t>Fara</w:t>
      </w:r>
      <w:proofErr w:type="spellEnd"/>
      <w:r w:rsidRPr="0081747E">
        <w:rPr>
          <w:rFonts w:ascii="Trebuchet MS" w:hAnsi="Trebuchet MS"/>
        </w:rPr>
        <w:t xml:space="preserve"> a aduce atingere </w:t>
      </w:r>
      <w:proofErr w:type="spellStart"/>
      <w:r w:rsidRPr="0081747E">
        <w:rPr>
          <w:rFonts w:ascii="Trebuchet MS" w:hAnsi="Trebuchet MS"/>
        </w:rPr>
        <w:t>dispozitiilor</w:t>
      </w:r>
      <w:proofErr w:type="spellEnd"/>
      <w:r w:rsidRPr="0081747E">
        <w:rPr>
          <w:rFonts w:ascii="Trebuchet MS" w:hAnsi="Trebuchet MS"/>
        </w:rPr>
        <w:t xml:space="preserve"> dreptului comun privind </w:t>
      </w:r>
      <w:proofErr w:type="spellStart"/>
      <w:r w:rsidRPr="0081747E">
        <w:rPr>
          <w:rFonts w:ascii="Trebuchet MS" w:hAnsi="Trebuchet MS"/>
        </w:rPr>
        <w:t>incetarea</w:t>
      </w:r>
      <w:proofErr w:type="spellEnd"/>
      <w:r w:rsidRPr="0081747E">
        <w:rPr>
          <w:rFonts w:ascii="Trebuchet MS" w:hAnsi="Trebuchet MS"/>
        </w:rPr>
        <w:t xml:space="preserve"> contractelor sau dreptului </w:t>
      </w:r>
      <w:proofErr w:type="spellStart"/>
      <w:r w:rsidRPr="0081747E">
        <w:rPr>
          <w:rFonts w:ascii="Trebuchet MS" w:hAnsi="Trebuchet MS"/>
        </w:rPr>
        <w:t>autoritatii</w:t>
      </w:r>
      <w:proofErr w:type="spellEnd"/>
      <w:r w:rsidRPr="0081747E">
        <w:rPr>
          <w:rFonts w:ascii="Trebuchet MS" w:hAnsi="Trebuchet MS"/>
        </w:rPr>
        <w:t xml:space="preserve"> contractante de a solicita constatarea </w:t>
      </w:r>
      <w:proofErr w:type="spellStart"/>
      <w:r w:rsidRPr="0081747E">
        <w:rPr>
          <w:rFonts w:ascii="Trebuchet MS" w:hAnsi="Trebuchet MS"/>
        </w:rPr>
        <w:t>nulitatii</w:t>
      </w:r>
      <w:proofErr w:type="spellEnd"/>
      <w:r w:rsidRPr="0081747E">
        <w:rPr>
          <w:rFonts w:ascii="Trebuchet MS" w:hAnsi="Trebuchet MS"/>
        </w:rPr>
        <w:t xml:space="preserve"> absolute a contractului de </w:t>
      </w:r>
      <w:proofErr w:type="spellStart"/>
      <w:r w:rsidRPr="0081747E">
        <w:rPr>
          <w:rFonts w:ascii="Trebuchet MS" w:hAnsi="Trebuchet MS"/>
        </w:rPr>
        <w:t>achizitie</w:t>
      </w:r>
      <w:proofErr w:type="spellEnd"/>
      <w:r w:rsidRPr="0081747E">
        <w:rPr>
          <w:rFonts w:ascii="Trebuchet MS" w:hAnsi="Trebuchet MS"/>
        </w:rPr>
        <w:t xml:space="preserve"> publica, in conformitate cu </w:t>
      </w:r>
      <w:proofErr w:type="spellStart"/>
      <w:r w:rsidRPr="0081747E">
        <w:rPr>
          <w:rFonts w:ascii="Trebuchet MS" w:hAnsi="Trebuchet MS"/>
        </w:rPr>
        <w:t>dispozitiile</w:t>
      </w:r>
      <w:proofErr w:type="spellEnd"/>
      <w:r w:rsidRPr="0081747E">
        <w:rPr>
          <w:rFonts w:ascii="Trebuchet MS" w:hAnsi="Trebuchet MS"/>
        </w:rPr>
        <w:t xml:space="preserve"> dreptului comun, autoritatea contractanta are dreptul de a </w:t>
      </w:r>
      <w:proofErr w:type="spellStart"/>
      <w:r w:rsidRPr="0081747E">
        <w:rPr>
          <w:rFonts w:ascii="Trebuchet MS" w:hAnsi="Trebuchet MS"/>
        </w:rPr>
        <w:t>denunta</w:t>
      </w:r>
      <w:proofErr w:type="spellEnd"/>
      <w:r w:rsidRPr="0081747E">
        <w:rPr>
          <w:rFonts w:ascii="Trebuchet MS" w:hAnsi="Trebuchet MS"/>
        </w:rPr>
        <w:t xml:space="preserve"> unilateral un contract de </w:t>
      </w:r>
      <w:proofErr w:type="spellStart"/>
      <w:r w:rsidRPr="0081747E">
        <w:rPr>
          <w:rFonts w:ascii="Trebuchet MS" w:hAnsi="Trebuchet MS"/>
        </w:rPr>
        <w:t>achizitie</w:t>
      </w:r>
      <w:proofErr w:type="spellEnd"/>
      <w:r w:rsidRPr="0081747E">
        <w:rPr>
          <w:rFonts w:ascii="Trebuchet MS" w:hAnsi="Trebuchet MS"/>
        </w:rPr>
        <w:t xml:space="preserve"> publica in perioada de valabilitate a acestuia in una dintre </w:t>
      </w:r>
      <w:proofErr w:type="spellStart"/>
      <w:r w:rsidRPr="0081747E">
        <w:rPr>
          <w:rFonts w:ascii="Trebuchet MS" w:hAnsi="Trebuchet MS"/>
        </w:rPr>
        <w:t>urmatoarele</w:t>
      </w:r>
      <w:proofErr w:type="spellEnd"/>
      <w:r w:rsidRPr="0081747E">
        <w:rPr>
          <w:rFonts w:ascii="Trebuchet MS" w:hAnsi="Trebuchet MS"/>
        </w:rPr>
        <w:t xml:space="preserve"> </w:t>
      </w:r>
      <w:proofErr w:type="spellStart"/>
      <w:r w:rsidRPr="0081747E">
        <w:rPr>
          <w:rFonts w:ascii="Trebuchet MS" w:hAnsi="Trebuchet MS"/>
        </w:rPr>
        <w:t>situatii</w:t>
      </w:r>
      <w:proofErr w:type="spellEnd"/>
      <w:r w:rsidRPr="0081747E">
        <w:rPr>
          <w:rFonts w:ascii="Trebuchet MS" w:hAnsi="Trebuchet MS"/>
        </w:rPr>
        <w:t xml:space="preserve">: </w:t>
      </w:r>
    </w:p>
    <w:p w:rsidR="0081747E" w:rsidRPr="0081747E" w:rsidRDefault="0081747E" w:rsidP="0081747E">
      <w:pPr>
        <w:spacing w:after="0" w:line="240" w:lineRule="auto"/>
        <w:jc w:val="both"/>
        <w:rPr>
          <w:rFonts w:ascii="Trebuchet MS" w:hAnsi="Trebuchet MS"/>
        </w:rPr>
      </w:pPr>
      <w:r w:rsidRPr="0081747E">
        <w:rPr>
          <w:rFonts w:ascii="Trebuchet MS" w:hAnsi="Trebuchet MS"/>
        </w:rPr>
        <w:t xml:space="preserve">   a) contractantul se afla, la momentul atribuirii contractului, in una dintre </w:t>
      </w:r>
      <w:proofErr w:type="spellStart"/>
      <w:r w:rsidRPr="0081747E">
        <w:rPr>
          <w:rFonts w:ascii="Trebuchet MS" w:hAnsi="Trebuchet MS"/>
        </w:rPr>
        <w:t>situatiile</w:t>
      </w:r>
      <w:proofErr w:type="spellEnd"/>
      <w:r w:rsidRPr="0081747E">
        <w:rPr>
          <w:rFonts w:ascii="Trebuchet MS" w:hAnsi="Trebuchet MS"/>
        </w:rPr>
        <w:t xml:space="preserve"> care ar fi determinat excluderea sa din procedura de atribuire potrivit art. 164-167; </w:t>
      </w:r>
    </w:p>
    <w:p w:rsidR="007D3E27" w:rsidRPr="0081747E" w:rsidRDefault="0081747E" w:rsidP="0081747E">
      <w:pPr>
        <w:spacing w:after="0" w:line="240" w:lineRule="auto"/>
        <w:jc w:val="both"/>
        <w:rPr>
          <w:rFonts w:ascii="Trebuchet MS" w:hAnsi="Trebuchet MS"/>
        </w:rPr>
      </w:pPr>
      <w:r w:rsidRPr="0081747E">
        <w:rPr>
          <w:rFonts w:ascii="Trebuchet MS" w:hAnsi="Trebuchet MS"/>
        </w:rPr>
        <w:t xml:space="preserve">   b) contractul nu ar fi trebuit sa fie atribuit contractantului respectiv, </w:t>
      </w:r>
      <w:proofErr w:type="spellStart"/>
      <w:r w:rsidRPr="0081747E">
        <w:rPr>
          <w:rFonts w:ascii="Trebuchet MS" w:hAnsi="Trebuchet MS"/>
        </w:rPr>
        <w:t>avand</w:t>
      </w:r>
      <w:proofErr w:type="spellEnd"/>
      <w:r w:rsidRPr="0081747E">
        <w:rPr>
          <w:rFonts w:ascii="Trebuchet MS" w:hAnsi="Trebuchet MS"/>
        </w:rPr>
        <w:t xml:space="preserve"> in vedere o </w:t>
      </w:r>
      <w:proofErr w:type="spellStart"/>
      <w:r w:rsidRPr="0081747E">
        <w:rPr>
          <w:rFonts w:ascii="Trebuchet MS" w:hAnsi="Trebuchet MS"/>
        </w:rPr>
        <w:t>incalcare</w:t>
      </w:r>
      <w:proofErr w:type="spellEnd"/>
      <w:r w:rsidRPr="0081747E">
        <w:rPr>
          <w:rFonts w:ascii="Trebuchet MS" w:hAnsi="Trebuchet MS"/>
        </w:rPr>
        <w:t xml:space="preserve"> grava a </w:t>
      </w:r>
      <w:proofErr w:type="spellStart"/>
      <w:r w:rsidRPr="0081747E">
        <w:rPr>
          <w:rFonts w:ascii="Trebuchet MS" w:hAnsi="Trebuchet MS"/>
        </w:rPr>
        <w:t>obligatiilor</w:t>
      </w:r>
      <w:proofErr w:type="spellEnd"/>
      <w:r w:rsidRPr="0081747E">
        <w:rPr>
          <w:rFonts w:ascii="Trebuchet MS" w:hAnsi="Trebuchet MS"/>
        </w:rPr>
        <w:t xml:space="preserve"> care rezulta din </w:t>
      </w:r>
      <w:proofErr w:type="spellStart"/>
      <w:r w:rsidRPr="0081747E">
        <w:rPr>
          <w:rFonts w:ascii="Trebuchet MS" w:hAnsi="Trebuchet MS"/>
        </w:rPr>
        <w:t>legislatia</w:t>
      </w:r>
      <w:proofErr w:type="spellEnd"/>
      <w:r w:rsidRPr="0081747E">
        <w:rPr>
          <w:rFonts w:ascii="Trebuchet MS" w:hAnsi="Trebuchet MS"/>
        </w:rPr>
        <w:t xml:space="preserve"> europeana relevanta si care a fost constatata printr-o decizie a </w:t>
      </w:r>
      <w:proofErr w:type="spellStart"/>
      <w:r w:rsidRPr="0081747E">
        <w:rPr>
          <w:rFonts w:ascii="Trebuchet MS" w:hAnsi="Trebuchet MS"/>
        </w:rPr>
        <w:t>Curtii</w:t>
      </w:r>
      <w:proofErr w:type="spellEnd"/>
      <w:r w:rsidRPr="0081747E">
        <w:rPr>
          <w:rFonts w:ascii="Trebuchet MS" w:hAnsi="Trebuchet MS"/>
        </w:rPr>
        <w:t xml:space="preserve"> de </w:t>
      </w:r>
      <w:proofErr w:type="spellStart"/>
      <w:r w:rsidRPr="0081747E">
        <w:rPr>
          <w:rFonts w:ascii="Trebuchet MS" w:hAnsi="Trebuchet MS"/>
        </w:rPr>
        <w:t>Justitie</w:t>
      </w:r>
      <w:proofErr w:type="spellEnd"/>
      <w:r w:rsidRPr="0081747E">
        <w:rPr>
          <w:rFonts w:ascii="Trebuchet MS" w:hAnsi="Trebuchet MS"/>
        </w:rPr>
        <w:t xml:space="preserve"> a Uniunii Europene.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21. Amendamente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21.1. Părţile Contractante au dreptul, pe durata îndeplinirii prezentului Contract, de a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conveni modificarea clauzelor acestuia, prin act adiţional, numai în cazul apariţiei unor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circumstanţe care lezează interesele comerciale legitime ale acestora şi care nu au putut fi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prevăzute la data încheierii Contractului</w:t>
      </w:r>
      <w:r w:rsidR="006C73F1">
        <w:rPr>
          <w:rFonts w:ascii="Trebuchet MS" w:hAnsi="Trebuchet MS"/>
        </w:rPr>
        <w:t xml:space="preserve"> cu respectarea prevederilor </w:t>
      </w:r>
      <w:proofErr w:type="spellStart"/>
      <w:r w:rsidR="006C73F1">
        <w:rPr>
          <w:rFonts w:ascii="Trebuchet MS" w:hAnsi="Trebuchet MS"/>
        </w:rPr>
        <w:t>art</w:t>
      </w:r>
      <w:proofErr w:type="spellEnd"/>
      <w:r w:rsidR="006C73F1">
        <w:rPr>
          <w:rFonts w:ascii="Trebuchet MS" w:hAnsi="Trebuchet MS"/>
        </w:rPr>
        <w:t xml:space="preserve"> </w:t>
      </w:r>
      <w:r w:rsidR="00A01F47">
        <w:rPr>
          <w:rFonts w:ascii="Trebuchet MS" w:hAnsi="Trebuchet MS"/>
        </w:rPr>
        <w:t>2</w:t>
      </w:r>
      <w:r w:rsidR="006C73F1">
        <w:rPr>
          <w:rFonts w:ascii="Trebuchet MS" w:hAnsi="Trebuchet MS"/>
        </w:rPr>
        <w:t xml:space="preserve">21 din Legea nr.98/2016 </w:t>
      </w:r>
      <w:r w:rsidRPr="007D3E27">
        <w:rPr>
          <w:rFonts w:ascii="Trebuchet MS" w:hAnsi="Trebuchet MS"/>
        </w:rPr>
        <w:t>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21.2. Prestatorul are obligaţia, în cazul în care propune modificarea clauzelor Contractului de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a notifica Achizitorul cu cel puţin 10 zile înainte de data preconizată pentru intrarea în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vigoare a amendamentului, excepţie făcând cazurile în care Părţile convin altfel.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21.3. Modificările minore pot fi convenite prin schimb de scrisori între părţile prezentului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22. Cesiunea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22.1 Prestatorul are obligaţia de a nu transfera total sau parţial obligaţiile sale asumate prin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Contract.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23. Forţa majoră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23.1 - Forţa majoră este constatată de o autoritate competentă.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23.2 - Forţa majoră exonerează părţile contractante de îndeplinirea obligaţiilor asumate prin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prezentul contract, pe toată perioada în care aceasta acţionează.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23.3 - Îndeplinirea contractului va fi suspendată în perioada de acţiune a forţei majore, dar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fără a prejudicia drepturile ce li se cuveneau părţilor până la apariţia acesteia.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23.4 - Partea contractantă care invocă forţa majoră are obligaţia de a notifica celeilalte părţi,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imediat şi în mod complet, producerea acesteia şi să ia orice măsuri care îi stau la dispoziţie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în vederea limitării consecinţelor.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23.5 - Partea contractantă care invocă forţa majoră are obligaţia de a notifica celeilalte părţi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încetarea cauzei acesteia în maximum 15 zile de la încetare.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23.6 - Dacă forţa majoră acţionează sau se estimează că va acţiona o perioadă mai mare de 6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lastRenderedPageBreak/>
        <w:t>luni, fiecare parte va avea dreptul să notifice celeilalte părţi încetarea de drept a prezentului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contract, fără ca vreuna din părţi să poată pretinde celeilalte daune-interese.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24. Soluţionarea litigiilor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24.1 - Achizitorul şi furnizorul vor depune toate eforturile pentru a rezolva pe cale amiabilă,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prin tratative directe, orice neînţelegere sau dispută care se poate ivi între ei în cadrul sau în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legătură cu îndeplinirea contractului.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24.2 - Dacă, după 15 de zile de la începerea acestor tratative, achizitorul şi furnizorul nu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reuşesc să rezolve în mod amiabil o divergenţă contractuală, fiecare poate solicita ca disputa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să se soluţioneze de către instanţele judecătoreşti din România.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25. Limba care guvernează contractul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25.1 - Limba care guvernează contractul este limba română.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26. Comunicări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26.1 - (1) Orice comunicare între părţi, referitoare la îndeplinirea prezentului contract,trebuie să fie transmisă în scris.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(2) Orice document scris trebuie înregistrat atât în momentul transmiterii, cât şi în</w:t>
      </w:r>
      <w:r w:rsidR="006C73F1">
        <w:rPr>
          <w:rFonts w:ascii="Trebuchet MS" w:hAnsi="Trebuchet MS"/>
        </w:rPr>
        <w:t xml:space="preserve"> </w:t>
      </w:r>
      <w:r w:rsidRPr="007D3E27">
        <w:rPr>
          <w:rFonts w:ascii="Trebuchet MS" w:hAnsi="Trebuchet MS"/>
        </w:rPr>
        <w:t>momentul primirii.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26.2 - Comunicările între părţi se pot face şi prin telefon, telegramă, telex, fax sau e-mail, cu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condiţia confirmării în scris a primirii comunicării.</w:t>
      </w:r>
    </w:p>
    <w:p w:rsidR="007D3E27" w:rsidRPr="006C73F1" w:rsidRDefault="007D3E27" w:rsidP="007D3E27">
      <w:pPr>
        <w:spacing w:after="0" w:line="240" w:lineRule="auto"/>
        <w:jc w:val="both"/>
        <w:rPr>
          <w:rFonts w:ascii="Trebuchet MS" w:hAnsi="Trebuchet MS"/>
          <w:b/>
        </w:rPr>
      </w:pPr>
      <w:r w:rsidRPr="006C73F1">
        <w:rPr>
          <w:rFonts w:ascii="Trebuchet MS" w:hAnsi="Trebuchet MS"/>
          <w:b/>
        </w:rPr>
        <w:t>27. Legea aplicabilă contractului</w:t>
      </w: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27.1 - Contractul va fi interpretat conform legilor din România.</w:t>
      </w: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7D3E27" w:rsidP="007D3E27">
      <w:pPr>
        <w:spacing w:after="0" w:line="240" w:lineRule="auto"/>
        <w:jc w:val="both"/>
        <w:rPr>
          <w:rFonts w:ascii="Trebuchet MS" w:hAnsi="Trebuchet MS"/>
        </w:rPr>
      </w:pPr>
      <w:r w:rsidRPr="007D3E27">
        <w:rPr>
          <w:rFonts w:ascii="Trebuchet MS" w:hAnsi="Trebuchet MS"/>
        </w:rPr>
        <w:t>Părţile au înţeles să încheie azi ...</w:t>
      </w:r>
      <w:r w:rsidR="006C73F1">
        <w:rPr>
          <w:rFonts w:ascii="Trebuchet MS" w:hAnsi="Trebuchet MS"/>
        </w:rPr>
        <w:t>....................</w:t>
      </w:r>
      <w:r w:rsidRPr="007D3E27">
        <w:rPr>
          <w:rFonts w:ascii="Trebuchet MS" w:hAnsi="Trebuchet MS"/>
        </w:rPr>
        <w:t>. prezentul contract în 2 (două) exemplare, câte unul pentru</w:t>
      </w:r>
      <w:r w:rsidR="006C73F1">
        <w:rPr>
          <w:rFonts w:ascii="Trebuchet MS" w:hAnsi="Trebuchet MS"/>
        </w:rPr>
        <w:t xml:space="preserve">  </w:t>
      </w:r>
      <w:r w:rsidRPr="007D3E27">
        <w:rPr>
          <w:rFonts w:ascii="Trebuchet MS" w:hAnsi="Trebuchet MS"/>
        </w:rPr>
        <w:t>fiecare parte.</w:t>
      </w: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81747E" w:rsidRDefault="0081747E" w:rsidP="007D3E27">
      <w:pPr>
        <w:spacing w:after="0" w:line="240" w:lineRule="auto"/>
        <w:jc w:val="both"/>
        <w:rPr>
          <w:rFonts w:ascii="Trebuchet MS" w:hAnsi="Trebuchet MS"/>
        </w:rPr>
      </w:pPr>
    </w:p>
    <w:p w:rsidR="0081747E" w:rsidRDefault="0081747E" w:rsidP="007D3E27">
      <w:pPr>
        <w:spacing w:after="0" w:line="240" w:lineRule="auto"/>
        <w:jc w:val="both"/>
        <w:rPr>
          <w:rFonts w:ascii="Trebuchet MS" w:hAnsi="Trebuchet MS"/>
        </w:rPr>
      </w:pPr>
    </w:p>
    <w:p w:rsidR="0081747E" w:rsidRDefault="0081747E" w:rsidP="007D3E27">
      <w:pPr>
        <w:spacing w:after="0" w:line="240" w:lineRule="auto"/>
        <w:jc w:val="both"/>
        <w:rPr>
          <w:rFonts w:ascii="Trebuchet MS" w:hAnsi="Trebuchet MS"/>
        </w:rPr>
      </w:pPr>
    </w:p>
    <w:p w:rsidR="0081747E" w:rsidRDefault="0081747E" w:rsidP="007D3E27">
      <w:pPr>
        <w:spacing w:after="0" w:line="240" w:lineRule="auto"/>
        <w:jc w:val="both"/>
        <w:rPr>
          <w:rFonts w:ascii="Trebuchet MS" w:hAnsi="Trebuchet MS"/>
        </w:rPr>
      </w:pP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7D3E27" w:rsidRPr="007D3E27" w:rsidRDefault="006C73F1" w:rsidP="007D3E27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D3E27" w:rsidRPr="007D3E27">
        <w:rPr>
          <w:rFonts w:ascii="Trebuchet MS" w:hAnsi="Trebuchet MS"/>
        </w:rPr>
        <w:t xml:space="preserve">Achizitor, </w:t>
      </w:r>
      <w:r>
        <w:rPr>
          <w:rFonts w:ascii="Trebuchet MS" w:hAnsi="Trebuchet MS"/>
        </w:rPr>
        <w:t xml:space="preserve">                                                           </w:t>
      </w:r>
      <w:r w:rsidR="007D3E27" w:rsidRPr="007D3E27">
        <w:rPr>
          <w:rFonts w:ascii="Trebuchet MS" w:hAnsi="Trebuchet MS"/>
        </w:rPr>
        <w:t>Prestator,</w:t>
      </w: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6C73F1" w:rsidRDefault="006C73F1" w:rsidP="007D3E27">
      <w:pPr>
        <w:spacing w:after="0" w:line="240" w:lineRule="auto"/>
        <w:jc w:val="both"/>
        <w:rPr>
          <w:rFonts w:ascii="Trebuchet MS" w:hAnsi="Trebuchet MS"/>
        </w:rPr>
      </w:pPr>
    </w:p>
    <w:p w:rsidR="005B17E8" w:rsidRPr="007D3E27" w:rsidRDefault="006C73F1" w:rsidP="007D3E27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CASA JUDETEANA DE PENSII CLUJ                            </w:t>
      </w:r>
      <w:r w:rsidR="007D3E27" w:rsidRPr="007D3E27">
        <w:rPr>
          <w:rFonts w:ascii="Trebuchet MS" w:hAnsi="Trebuchet MS"/>
        </w:rPr>
        <w:t>S.C. …………………………… S.R.L</w:t>
      </w:r>
    </w:p>
    <w:sectPr w:rsidR="005B17E8" w:rsidRPr="007D3E27" w:rsidSect="00461B5E">
      <w:footerReference w:type="default" r:id="rId7"/>
      <w:pgSz w:w="11909" w:h="16834" w:code="9"/>
      <w:pgMar w:top="426" w:right="710" w:bottom="1077" w:left="1440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55" w:rsidRDefault="00903755" w:rsidP="007D3E27">
      <w:pPr>
        <w:spacing w:after="0" w:line="240" w:lineRule="auto"/>
      </w:pPr>
      <w:r>
        <w:separator/>
      </w:r>
    </w:p>
  </w:endnote>
  <w:endnote w:type="continuationSeparator" w:id="0">
    <w:p w:rsidR="00903755" w:rsidRDefault="00903755" w:rsidP="007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27" w:rsidRDefault="007D3E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Contract servicii de medicina muncii -2017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02FD1" w:rsidRPr="00F02FD1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D3E27" w:rsidRDefault="007D3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55" w:rsidRDefault="00903755" w:rsidP="007D3E27">
      <w:pPr>
        <w:spacing w:after="0" w:line="240" w:lineRule="auto"/>
      </w:pPr>
      <w:r>
        <w:separator/>
      </w:r>
    </w:p>
  </w:footnote>
  <w:footnote w:type="continuationSeparator" w:id="0">
    <w:p w:rsidR="00903755" w:rsidRDefault="00903755" w:rsidP="007D3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7"/>
    <w:rsid w:val="00461B5E"/>
    <w:rsid w:val="005B17E8"/>
    <w:rsid w:val="00637219"/>
    <w:rsid w:val="006C73F1"/>
    <w:rsid w:val="007869F3"/>
    <w:rsid w:val="007D3E27"/>
    <w:rsid w:val="0081747E"/>
    <w:rsid w:val="00903755"/>
    <w:rsid w:val="00A01F47"/>
    <w:rsid w:val="00EA4AC4"/>
    <w:rsid w:val="00F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7D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27"/>
  </w:style>
  <w:style w:type="paragraph" w:styleId="Footer">
    <w:name w:val="footer"/>
    <w:basedOn w:val="Normal"/>
    <w:link w:val="FooterChar"/>
    <w:uiPriority w:val="99"/>
    <w:unhideWhenUsed/>
    <w:rsid w:val="007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27"/>
  </w:style>
  <w:style w:type="paragraph" w:styleId="BalloonText">
    <w:name w:val="Balloon Text"/>
    <w:basedOn w:val="Normal"/>
    <w:link w:val="BalloonTextChar"/>
    <w:uiPriority w:val="99"/>
    <w:semiHidden/>
    <w:unhideWhenUsed/>
    <w:rsid w:val="007D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7D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27"/>
  </w:style>
  <w:style w:type="paragraph" w:styleId="Footer">
    <w:name w:val="footer"/>
    <w:basedOn w:val="Normal"/>
    <w:link w:val="FooterChar"/>
    <w:uiPriority w:val="99"/>
    <w:unhideWhenUsed/>
    <w:rsid w:val="007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27"/>
  </w:style>
  <w:style w:type="paragraph" w:styleId="BalloonText">
    <w:name w:val="Balloon Text"/>
    <w:basedOn w:val="Normal"/>
    <w:link w:val="BalloonTextChar"/>
    <w:uiPriority w:val="99"/>
    <w:semiHidden/>
    <w:unhideWhenUsed/>
    <w:rsid w:val="007D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2608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3</cp:revision>
  <dcterms:created xsi:type="dcterms:W3CDTF">2017-08-28T07:22:00Z</dcterms:created>
  <dcterms:modified xsi:type="dcterms:W3CDTF">2017-08-29T05:15:00Z</dcterms:modified>
</cp:coreProperties>
</file>